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4CBC4" w14:textId="77777777" w:rsidR="00647E3B" w:rsidRDefault="00FE78F1">
      <w:pPr>
        <w:pStyle w:val="Standard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4D50C30" wp14:editId="5C41785C">
            <wp:simplePos x="0" y="0"/>
            <wp:positionH relativeFrom="column">
              <wp:posOffset>-192960</wp:posOffset>
            </wp:positionH>
            <wp:positionV relativeFrom="paragraph">
              <wp:posOffset>-544680</wp:posOffset>
            </wp:positionV>
            <wp:extent cx="6426360" cy="734760"/>
            <wp:effectExtent l="0" t="0" r="0" b="8190"/>
            <wp:wrapNone/>
            <wp:docPr id="1767760947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266" t="-2320" r="-266" b="-2320"/>
                    <a:stretch>
                      <a:fillRect/>
                    </a:stretch>
                  </pic:blipFill>
                  <pic:spPr>
                    <a:xfrm>
                      <a:off x="0" y="0"/>
                      <a:ext cx="6426360" cy="7347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8B9E9BC" w14:textId="77777777" w:rsidR="00647E3B" w:rsidRDefault="00647E3B">
      <w:pPr>
        <w:pStyle w:val="Standard"/>
      </w:pPr>
    </w:p>
    <w:p w14:paraId="2F48885F" w14:textId="77777777" w:rsidR="00647E3B" w:rsidRDefault="00647E3B">
      <w:pPr>
        <w:pStyle w:val="Standard"/>
      </w:pPr>
    </w:p>
    <w:p w14:paraId="0CA46B66" w14:textId="77777777" w:rsidR="00647E3B" w:rsidRDefault="00647E3B">
      <w:pPr>
        <w:pStyle w:val="Standard"/>
      </w:pPr>
    </w:p>
    <w:p w14:paraId="1AB8D517" w14:textId="77777777" w:rsidR="00647E3B" w:rsidRDefault="00FE78F1">
      <w:pPr>
        <w:pStyle w:val="Standard"/>
        <w:rPr>
          <w:b/>
          <w:bCs/>
        </w:rPr>
      </w:pPr>
      <w:r>
        <w:rPr>
          <w:b/>
          <w:bCs/>
        </w:rPr>
        <w:t>Gmina Wilamowice</w:t>
      </w:r>
    </w:p>
    <w:p w14:paraId="3FD38D33" w14:textId="77777777" w:rsidR="00647E3B" w:rsidRDefault="00FE78F1">
      <w:pPr>
        <w:pStyle w:val="Standard"/>
        <w:rPr>
          <w:b/>
          <w:bCs/>
        </w:rPr>
      </w:pPr>
      <w:r>
        <w:rPr>
          <w:b/>
          <w:bCs/>
        </w:rPr>
        <w:t>ul. Rynek 1</w:t>
      </w:r>
    </w:p>
    <w:p w14:paraId="31DCC00F" w14:textId="77777777" w:rsidR="00647E3B" w:rsidRDefault="00FE78F1">
      <w:pPr>
        <w:pStyle w:val="Standard"/>
        <w:rPr>
          <w:b/>
          <w:bCs/>
        </w:rPr>
      </w:pPr>
      <w:r>
        <w:rPr>
          <w:b/>
          <w:bCs/>
        </w:rPr>
        <w:t>43-330 Wilamowice</w:t>
      </w:r>
    </w:p>
    <w:p w14:paraId="7CC0D3D1" w14:textId="77777777" w:rsidR="00647E3B" w:rsidRDefault="00FE78F1">
      <w:pPr>
        <w:pStyle w:val="Standard"/>
        <w:rPr>
          <w:b/>
          <w:bCs/>
        </w:rPr>
      </w:pPr>
      <w:r>
        <w:rPr>
          <w:b/>
          <w:bCs/>
        </w:rPr>
        <w:t>NIP: 937 263 87 55</w:t>
      </w:r>
    </w:p>
    <w:p w14:paraId="0C8AE700" w14:textId="77777777" w:rsidR="00647E3B" w:rsidRDefault="00FE78F1">
      <w:pPr>
        <w:pStyle w:val="Standard"/>
        <w:rPr>
          <w:b/>
          <w:bCs/>
        </w:rPr>
      </w:pPr>
      <w:r>
        <w:rPr>
          <w:b/>
          <w:bCs/>
        </w:rPr>
        <w:t>REGON: 072182321</w:t>
      </w:r>
    </w:p>
    <w:p w14:paraId="47CC9808" w14:textId="77777777" w:rsidR="00647E3B" w:rsidRDefault="00FE78F1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</w:p>
    <w:p w14:paraId="0EF14B1E" w14:textId="77777777" w:rsidR="00647E3B" w:rsidRDefault="00647E3B">
      <w:pPr>
        <w:pStyle w:val="Standard"/>
      </w:pPr>
    </w:p>
    <w:p w14:paraId="59DB7A11" w14:textId="77777777" w:rsidR="00647E3B" w:rsidRDefault="00FE78F1">
      <w:pPr>
        <w:pStyle w:val="Standard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ZAPYTANIE OFERTOWE</w:t>
      </w:r>
    </w:p>
    <w:p w14:paraId="53E6B28B" w14:textId="77777777" w:rsidR="00647E3B" w:rsidRDefault="00647E3B">
      <w:pPr>
        <w:pStyle w:val="Standard"/>
        <w:jc w:val="center"/>
      </w:pPr>
    </w:p>
    <w:p w14:paraId="545C6C91" w14:textId="77777777" w:rsidR="00647E3B" w:rsidRDefault="00647E3B">
      <w:pPr>
        <w:pStyle w:val="Standard"/>
        <w:jc w:val="center"/>
      </w:pPr>
    </w:p>
    <w:p w14:paraId="78BDC9FE" w14:textId="77777777" w:rsidR="00647E3B" w:rsidRDefault="00FE78F1">
      <w:pPr>
        <w:pStyle w:val="Standard"/>
        <w:spacing w:before="280" w:after="28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Kompleksowe dostosowanie i wyposażenie jednostek oświatowych polegające na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dostawie sprzętu komputerowego, programów multimedialnych, monitorów interaktywnych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pl-PL"/>
        </w:rPr>
        <w:t>związane z organizacją zajęć w ramach projektu p.n.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kern w:val="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pl-PL"/>
        </w:rPr>
        <w:t>„Wzmocnienie potencjału edukacyjnego szkół w Gminie Wilamowice” do Szkół Podstawowych Gminy Wilamowice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 (FESL.06.02-IZ.01-0A80/24-004)</w:t>
      </w:r>
    </w:p>
    <w:p w14:paraId="23FB14E1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25CBC19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AA90C68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24DDF66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3080424B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37C0300" w14:textId="77777777" w:rsidR="00647E3B" w:rsidRDefault="00FE78F1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  <w:t>Wilamowice, 06.03.2026r.</w:t>
      </w:r>
    </w:p>
    <w:p w14:paraId="078BE2FB" w14:textId="77777777" w:rsidR="00647E3B" w:rsidRDefault="00FE78F1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  <w:t>Zatwierdził:……………….</w:t>
      </w:r>
    </w:p>
    <w:p w14:paraId="1C8F71B5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609DAE9" w14:textId="77777777" w:rsidR="00647E3B" w:rsidRDefault="00FE78F1">
      <w:pPr>
        <w:pStyle w:val="Standard"/>
        <w:spacing w:before="280" w:after="280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Znak zapytania ofertowego: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IN.271.2.2.2026</w:t>
      </w:r>
    </w:p>
    <w:p w14:paraId="031FF24B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7B9ECBF5" w14:textId="77777777" w:rsidR="00647E3B" w:rsidRDefault="00647E3B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603765C" w14:textId="77777777" w:rsidR="00647E3B" w:rsidRDefault="00FE78F1">
      <w:pPr>
        <w:pStyle w:val="Standard"/>
        <w:spacing w:before="280" w:after="280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1. INFORMACJE O ZAMAWIAJĄCYM:</w:t>
      </w:r>
    </w:p>
    <w:p w14:paraId="1DE077A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Gmina Wilamowice</w:t>
      </w:r>
    </w:p>
    <w:p w14:paraId="475BC99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ul. Rynek 1</w:t>
      </w:r>
    </w:p>
    <w:p w14:paraId="27508F7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43-330 Wilamowice</w:t>
      </w:r>
    </w:p>
    <w:p w14:paraId="589CFFF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NIP: 937 263 87 55</w:t>
      </w:r>
    </w:p>
    <w:p w14:paraId="1A141C2B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REGON: 072182321</w:t>
      </w:r>
    </w:p>
    <w:p w14:paraId="10896003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e-mail: </w:t>
      </w:r>
      <w:hyperlink r:id="rId7" w:history="1">
        <w:r>
          <w:rPr>
            <w:rFonts w:ascii="Times New Roman" w:eastAsia="Times New Roman" w:hAnsi="Times New Roman" w:cs="Times New Roman"/>
            <w:b/>
            <w:bCs/>
            <w:color w:val="000080"/>
            <w:lang w:eastAsia="pl-PL"/>
          </w:rPr>
          <w:t>ug@wilamowice.pl</w:t>
        </w:r>
      </w:hyperlink>
    </w:p>
    <w:p w14:paraId="01350406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9E7FEB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2. PODSTAWA PRAWNA UDZIELENIA ZAMÓWIENIA:</w:t>
      </w:r>
    </w:p>
    <w:p w14:paraId="0424B172" w14:textId="77777777" w:rsidR="00647E3B" w:rsidRDefault="00FE78F1">
      <w:pPr>
        <w:pStyle w:val="NormalnyWeb"/>
        <w:spacing w:before="0" w:after="0"/>
        <w:jc w:val="both"/>
      </w:pPr>
      <w:r>
        <w:rPr>
          <w:color w:val="000000"/>
        </w:rPr>
        <w:t>2.1. Postępowanie prowadzone w związku z realizacją projektu pn.: „Wzmocnienie potencjału edukacyjnego szkół w Gminie Wilamowice</w:t>
      </w:r>
      <w:r>
        <w:rPr>
          <w:bCs/>
          <w:color w:val="000000"/>
        </w:rPr>
        <w:t>”</w:t>
      </w:r>
      <w:r>
        <w:rPr>
          <w:color w:val="000000"/>
        </w:rPr>
        <w:t xml:space="preserve"> dofinansowanego przez Unię Europejską, w ramach Funduszy Europejskich dla Śląskiego 2021-2027 (Europejski Fundusz Społeczny+), Priorytet: FESL.06.00 -Fundusze Europejskie dla edukacji, Działania: FESL.06.02 - Kształcenie ogólne </w:t>
      </w:r>
      <w:r>
        <w:rPr>
          <w:color w:val="000000"/>
          <w:lang w:eastAsia="en-US"/>
        </w:rPr>
        <w:t xml:space="preserve">na podstawie </w:t>
      </w:r>
      <w:bookmarkStart w:id="0" w:name="_Hlk199233400"/>
      <w:r>
        <w:rPr>
          <w:color w:val="000000"/>
          <w:lang w:eastAsia="en-US"/>
        </w:rPr>
        <w:t xml:space="preserve">rozdziału 3 podrozdziału 3.2 </w:t>
      </w:r>
      <w:bookmarkStart w:id="1" w:name="_Hlk200372675"/>
      <w:r>
        <w:rPr>
          <w:color w:val="000000"/>
          <w:lang w:eastAsia="en-US"/>
        </w:rPr>
        <w:t>Wytycznych dotyczących kwalifikowalności wydatków na lata 2021-2027 (data obowiązywania od dnia 25.03.2025r.)</w:t>
      </w:r>
      <w:bookmarkEnd w:id="0"/>
      <w:bookmarkEnd w:id="1"/>
    </w:p>
    <w:p w14:paraId="0EB80901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</w:p>
    <w:p w14:paraId="453E33B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2.2. Sposób upublicznienia zapytania ofertowego: Baza konkurencyjności - link:</w:t>
      </w:r>
    </w:p>
    <w:p w14:paraId="7E53EBB1" w14:textId="77777777" w:rsidR="00647E3B" w:rsidRDefault="00FE78F1">
      <w:pPr>
        <w:pStyle w:val="Standard"/>
        <w:jc w:val="both"/>
      </w:pPr>
      <w:hyperlink r:id="rId8" w:history="1">
        <w:r>
          <w:rPr>
            <w:rFonts w:ascii="Times New Roman" w:eastAsia="Times New Roman" w:hAnsi="Times New Roman" w:cs="Times New Roman"/>
            <w:lang w:eastAsia="pl-PL"/>
          </w:rPr>
          <w:t>https://bazakonkurencyjnosci.funduszeeuropejskie.gov.p</w:t>
        </w:r>
      </w:hyperlink>
      <w:r>
        <w:rPr>
          <w:rFonts w:ascii="Times New Roman" w:eastAsia="Times New Roman" w:hAnsi="Times New Roman" w:cs="Times New Roman"/>
          <w:lang w:eastAsia="pl-PL"/>
        </w:rPr>
        <w:t>l</w:t>
      </w:r>
    </w:p>
    <w:p w14:paraId="7485E62D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FDC365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3. OPIS PRZEDMIOTU ZAMÓWIENIA:</w:t>
      </w:r>
    </w:p>
    <w:p w14:paraId="4E1EB540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B1C30D2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3.1. Przedmiotem zamówienia jest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Kompleksowe dostosowanie i wyposażenie jednostek oświatowych polegające na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dostawie sprzętu komputerowego, programów multimedialnych, monitorów interaktywnych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pl-PL"/>
        </w:rPr>
        <w:t>związane z organizacją zajęć w ramach projektu p.n.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kern w:val="0"/>
          <w:lang w:eastAsia="pl-PL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pl-PL"/>
        </w:rPr>
        <w:t>„Wzmocnienie potencjału edukacyjnego szkół w Gminie Wilamowice” do Szkół Podstawowych Gminy Wilamowice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</w:p>
    <w:p w14:paraId="5389903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3.2. Szczegółowy opis przedmiotu zamówienia został zamieszczony w załączniku: Opis przedmiotu zamówienia.</w:t>
      </w:r>
    </w:p>
    <w:p w14:paraId="5F6ED3C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3.3. Na cały przedmiot zamówienia zostanie udzielona gwarancja na okres min. 24 miesięcy.</w:t>
      </w:r>
    </w:p>
    <w:p w14:paraId="39BFDA9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3.4. Przedmiot zamówienia winien być fabrycznie nowy, nieużywany, kompletny, wolny od wad.</w:t>
      </w:r>
    </w:p>
    <w:p w14:paraId="1032273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3.5. Realizacja przedmiotu zamówienia obejmuje:</w:t>
      </w:r>
    </w:p>
    <w:p w14:paraId="6F16C6E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Dostawę,</w:t>
      </w:r>
    </w:p>
    <w:p w14:paraId="57D8D9DD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2) po zakończeniu dostawy uporządkowanie terenu, w tym utylizacja wszelkich powstałych odpadów,</w:t>
      </w:r>
    </w:p>
    <w:p w14:paraId="352AE69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3) wszelkie powstałe w wykonywania prac szkody, Wykonawca usunie na własny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koszt i we własnym zakresie.</w:t>
      </w:r>
    </w:p>
    <w:p w14:paraId="49DD6A5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3.6. Miejsce realizacji: siedziby poszczególnych Szkół na terenie Gminy Wilamowice – wyszczególnione z podaniem adresu w Opisie przedmiotu zamówienia.</w:t>
      </w:r>
    </w:p>
    <w:p w14:paraId="4E44DDD3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42FEC22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4. TERMIN WYKONANIA ZAMÓWIENIA:</w:t>
      </w:r>
    </w:p>
    <w:p w14:paraId="426BAF48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>4.1. Termin wykonania przedmiotu zamówienia ustala się do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27.03.2026.</w:t>
      </w:r>
    </w:p>
    <w:p w14:paraId="383037D2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4.2. Za termin wykonania przedmiotu zamówienia uważa się datę podpisania protokołu odbioru końcowego przedmiotu zamówienia (przedmiotu umowy) przez Wykonawcę oraz Zamawiającego</w:t>
      </w:r>
    </w:p>
    <w:p w14:paraId="2CDA44E3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C918AE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5. POSTANOWIENIA UMOWNE:</w:t>
      </w:r>
    </w:p>
    <w:p w14:paraId="0689F8D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5.1. Wykonawca, którego oferta zostanie wybrana będzie wezwany do podpisania umowy.</w:t>
      </w:r>
    </w:p>
    <w:p w14:paraId="761B0EF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5.2. Wzór umowy stanowi zał. nr 4 do zapytania.</w:t>
      </w:r>
    </w:p>
    <w:p w14:paraId="0719030E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596D8EB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6. WARUNKI UDZIAŁU W POSTĘPOWANIU</w:t>
      </w:r>
    </w:p>
    <w:p w14:paraId="670CAF59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6.1. O zamówienie publiczne mogą ubiegać się Wykonawcy, którzy:</w:t>
      </w:r>
    </w:p>
    <w:p w14:paraId="6CAFCC7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Zamawiający nie określa wymagań w zakresie spełnienia warunku udziału w postępowaniu.</w:t>
      </w:r>
    </w:p>
    <w:p w14:paraId="2F43B09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6.2. Zamawiający wykluczy Wykonawcę z postępowania o udzielenie zamówienia w przypadkach, o których mowa w art. 7 ust. 1 ustawy z dnia 13 kwietnia 2022 r. o szczególnych rozwiązaniach w zakresie przeciwdziałania wspieraniu agresji na Ukrainę oraz służących ochronie bezpieczeństwa narodowego (Dz.U. z 2025r. Poz. 514) – tzw. ustawa sankcyjna. Do Wykonawcy podlegającego wykluczeniu w tym zakresie, stosuje się art. 7 ust. 3 wspomnianej ustawy.</w:t>
      </w:r>
    </w:p>
    <w:p w14:paraId="52DB9103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C57045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7. WYKAZ DOKUMENTÓW NIEZBĘDNYCH DO SPORZĄDZENIA OFERTY:</w:t>
      </w:r>
    </w:p>
    <w:p w14:paraId="414E7F2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7.1. O udzielenie zamówienia ubiegać się mogą wykonawcy, którzy złożą ważną i odpowiednią ofertę sporządzoną na formularzu „OFERTA”, wraz w z uzupełnieniem opisu przedmiotu zamówienia, wraz z niżej wymienionymi dokumentami:</w:t>
      </w:r>
    </w:p>
    <w:p w14:paraId="7B70FD8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aktualny odpis z właściwego rejestru albo aktualne zaświadczenie o wpisie do ewidencji działalności gospodarczej jeżeli odrębne przepisy wymagają wpisu do rejestru lub zgłoszenia do ewidencji działalności gospodarczej - wystawiony nie wcześniej niż 6 miesięcy przed upływem terminu składania ofert/, DOKUMENT DOŁĄCZA OFERENT;</w:t>
      </w:r>
    </w:p>
    <w:p w14:paraId="38BB996F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FFA0C5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2) pełnomocnictwo ustanowione do reprezentowania wykonawców ubiegających się o udzielenie zamówienia publicznego. Jeżeli osoba/osoby podpisujące ofertę działa/ją na podstawie pełnomocnictwa, to pełnomocnictwo to musi w swej treści jednoznacznie wskazywać uprawnienie do podpisania oferty. Pełnomocnictwo to powinno zostać dołączone do oferty i musi być złożone w oryginale bądź w formie notarialnie uwierzytelnionej kopii.</w:t>
      </w:r>
    </w:p>
    <w:p w14:paraId="06B9523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Pełnomocnictwo nie jest wymagane, jeśli podpisujący jest lub są właścicielami firmy lub jeśli są wymienieni z nazwiska w odnośnym dokumencie rejestrowym. Wykonawca musi udokumentować – przy ofercie - że pełnomocnictwo ustanowione do jego reprezentacji zostało podpisane przez osobę[y] uprawnione do działania w jego imieniu.- DOKUMENT DOŁĄCZA OFERENT – jeśli dotyczy.</w:t>
      </w:r>
    </w:p>
    <w:p w14:paraId="0E938FD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3) oświadczenie w zakresie warunków udziału w postępowaniu sporządzone wg wzoru stanowiącego załącznik nr 2 do zapytania ofertowego - DOKUMENT DOŁĄCZA OFERENT;</w:t>
      </w:r>
    </w:p>
    <w:p w14:paraId="4E02547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4) Wykaz doświadczenia (załącznik nr 3) - DOKUMENT DOŁĄCZA OFERENT.</w:t>
      </w:r>
    </w:p>
    <w:p w14:paraId="4A6E605F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773F6E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8. OPIS SPOSOBU PRZYGOTOWANIA OFERT:</w:t>
      </w:r>
    </w:p>
    <w:p w14:paraId="06D2CB7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8.1. Oferent ma prawo złożyć tylko jedną ofertę, zgodnie z wymaganiami określonymi w niniejszym zapytaniu ofertowym. Ofertę należy sporządzić na formularzu ofertowym, wraz w z uzupełnieniem opisu przedmiotu zamówienia o wartości takie jak: – proponowany przedmiot równoważny, parametry przedmiotu równoważnego – jeżeli dotyczy, jeśli Wykonawca nie proponuje przedmiotu zamiennego uzupełnić tylko cenę jedn. netto, stawkę vat, wartość brutto, dla każdej ze szkół osobno. Ofertę należy złożyć wyłącznie w formie pi</w:t>
      </w:r>
      <w:r>
        <w:rPr>
          <w:rFonts w:ascii="Times New Roman" w:eastAsia="Times New Roman" w:hAnsi="Times New Roman" w:cs="Times New Roman"/>
          <w:color w:val="000000"/>
          <w:lang w:eastAsia="pl-PL"/>
        </w:rPr>
        <w:t>semnej pod rygorem nieważności.</w:t>
      </w:r>
    </w:p>
    <w:p w14:paraId="5FD450C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8.2. Zamawiający nie dopuszcza możliwości składnia ofert częściowych.</w:t>
      </w:r>
    </w:p>
    <w:p w14:paraId="6F2B8CC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8.3. Dla uznania ważności, oferta winna zawierać wszystkie wymagane dokumenty, o których mowa w pkt 7.</w:t>
      </w:r>
    </w:p>
    <w:p w14:paraId="74C487C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8.4. Ofertę wraz z wymaganymi załącznikami, należy sporządzić w języku polskim (czytelną i trwałą techniką) wg załączonych wzorów.</w:t>
      </w:r>
    </w:p>
    <w:p w14:paraId="3298F2D2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8.5. Oferta wraz z załącznikami musi być podpisana przez osobę/osoby uprawnione (oferent /pełnomocnik oferenta).</w:t>
      </w:r>
    </w:p>
    <w:p w14:paraId="30A837E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8.6. Wszystkie miejsca w ofercie i jej załącznikach, w których oferent naniósł poprawki muszą być podpisane przez osobę/osoby uprawnione (oferenta/ pełnomocnika oferenta).</w:t>
      </w:r>
    </w:p>
    <w:p w14:paraId="407696E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8.7. Wszystkie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dokumenty do oferty winny być składane w formie oryginału lub kserokopii poświadczonej za zgodność z oryginałem tj. opatrzonej: adnotacją „za zgodność z oryginałem”, datą, oraz podpisem z imienną pieczątką oferenta /pełnomocnika oferenta.</w:t>
      </w:r>
    </w:p>
    <w:p w14:paraId="2087F5E9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Poświadczenie za zgodność z oryginałem następuje w formie pisemnej.</w:t>
      </w:r>
    </w:p>
    <w:p w14:paraId="1AF1A4E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8.8. Oferentowi nie wolno dokonywać żadnych zmian merytorycznych w formularzu „Oferta”.</w:t>
      </w:r>
    </w:p>
    <w:p w14:paraId="434F8FFA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>8.9. Ofertę należy złożyć poprzez: Bazę konkurencyjności - link:</w:t>
      </w:r>
    </w:p>
    <w:p w14:paraId="5E5338CB" w14:textId="77777777" w:rsidR="00647E3B" w:rsidRDefault="00FE78F1">
      <w:pPr>
        <w:pStyle w:val="Standard"/>
        <w:jc w:val="both"/>
      </w:pPr>
      <w:hyperlink r:id="rId9" w:history="1">
        <w:r>
          <w:rPr>
            <w:rFonts w:ascii="Times New Roman" w:eastAsia="Times New Roman" w:hAnsi="Times New Roman" w:cs="Times New Roman"/>
            <w:color w:val="000080"/>
            <w:lang w:eastAsia="pl-PL"/>
          </w:rPr>
          <w:t>https://bazakonkurencyjnosci.funduszeeuropejskie.gov.p</w:t>
        </w:r>
      </w:hyperlink>
      <w:r>
        <w:rPr>
          <w:rFonts w:ascii="Times New Roman" w:eastAsia="Times New Roman" w:hAnsi="Times New Roman" w:cs="Times New Roman"/>
          <w:color w:val="000000"/>
          <w:lang w:eastAsia="pl-PL"/>
        </w:rPr>
        <w:t>l</w:t>
      </w:r>
    </w:p>
    <w:p w14:paraId="39B6AED2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8.10. Termin związania ofertą obowiązuje do dnia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27.03.2026r.</w:t>
      </w:r>
    </w:p>
    <w:p w14:paraId="305D776C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0CBB288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9. OPIS SPOSOBU OBLICZANIA CENY</w:t>
      </w:r>
    </w:p>
    <w:p w14:paraId="030D8E2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Wykonawca winien w formularzu oferty stanowiącym odpowiednio załącznik nr 1 podać łączną cenę netto /bez VAT/ przedmiotu zamówienia w PLN, podatek VAT i łączną cenę brutto /z VAT/ przedmiotu zamówienia w PLN za realizację przedmiotu zamówienia z dokładnością do dwóch miejsc po przecinku.</w:t>
      </w:r>
    </w:p>
    <w:p w14:paraId="3A13CF07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4FA1D5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10. MIEJSCE ORAZ TERMIN SKŁADANIA OFERT</w:t>
      </w:r>
    </w:p>
    <w:p w14:paraId="2A45066C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10.1. Oferty należy złożyć w terminie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do 16.03.2026r.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do godziny 10:00 za pomocą:</w:t>
      </w:r>
    </w:p>
    <w:p w14:paraId="35143952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platformy Baza konkurencyjności dostępnej pod adresem:</w:t>
      </w:r>
    </w:p>
    <w:p w14:paraId="63E7E1B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https://bazakonkurencyjnosci.funduszeeuropejskie.gov.pl/. Instrukcja użytkowników dostępna jest pod adresem:</w:t>
      </w:r>
    </w:p>
    <w:p w14:paraId="51CA3A8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https://archiwum-bazakonkurencyjnosci.funduszeeuropejskie.gov.pl/info/web_instruction</w:t>
      </w:r>
    </w:p>
    <w:p w14:paraId="56338D0E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2B7274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10.2. Ofertę wraz z wymaganymi załącznikami, należy sporządzić w języku polskim (czytelną i trwałą techniką) wg załączonych wzorów i przekazać za pośrednictwem bazy konkurencyjności jako dokument/dokumenty elektroniczne podpisane kwalifikowanym podpisem elektronicznym lub w formie skanu podpisanej oferty i załączników.</w:t>
      </w:r>
    </w:p>
    <w:p w14:paraId="176ABCC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10.3. Oferty złożone po terminie nie będą rozpatrywane.</w:t>
      </w:r>
    </w:p>
    <w:p w14:paraId="74D95DBB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10.4. Zamawiający nie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przewiduje jawnego/publicznego otwarcia ofert.</w:t>
      </w:r>
    </w:p>
    <w:p w14:paraId="51EDD2A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10.5. W przypadku awarii systemu, która spowoduje brak możliwości otwarcia ofert w terminie określonym powyżej otwarcie ofert nastąpi niezwłocznie po usunięciu awarii.</w:t>
      </w:r>
    </w:p>
    <w:p w14:paraId="2BB75D76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>10.6. Informacje o kwocie jaką Zamawiający zamierza przeznaczyć na sfinansowanie przedmiotowego zamówienia, zbiorcze zestawienie ofert zawierające nazwy (firmy) oraz adresy Wykonawców, informacje dotyczące ceny oraz informacja o wyborze najkorzystniejszej oferty zostaną zamieszczone na stronie prowadzonego postępowania</w:t>
      </w:r>
      <w:r>
        <w:rPr>
          <w:rFonts w:ascii="Times New Roman" w:eastAsia="Times New Roman" w:hAnsi="Times New Roman" w:cs="Times New Roman"/>
          <w:color w:val="000000"/>
          <w:lang w:eastAsia="pl-PL"/>
        </w:rPr>
        <w:t>: Bazę konkurencyjności - link:</w:t>
      </w:r>
    </w:p>
    <w:p w14:paraId="348936F5" w14:textId="77777777" w:rsidR="00647E3B" w:rsidRDefault="00FE78F1">
      <w:pPr>
        <w:pStyle w:val="Standard"/>
        <w:jc w:val="both"/>
      </w:pPr>
      <w:hyperlink r:id="rId10" w:history="1">
        <w:r>
          <w:rPr>
            <w:rFonts w:ascii="Times New Roman" w:eastAsia="Times New Roman" w:hAnsi="Times New Roman" w:cs="Times New Roman"/>
            <w:color w:val="000080"/>
            <w:lang w:eastAsia="pl-PL"/>
          </w:rPr>
          <w:t>https://bazakonkurencyjnosci.funduszeeuropejskie.gov.p</w:t>
        </w:r>
      </w:hyperlink>
      <w:r>
        <w:rPr>
          <w:rFonts w:ascii="Times New Roman" w:eastAsia="Times New Roman" w:hAnsi="Times New Roman" w:cs="Times New Roman"/>
          <w:color w:val="000000"/>
          <w:lang w:eastAsia="pl-PL"/>
        </w:rPr>
        <w:t>l</w:t>
      </w:r>
    </w:p>
    <w:p w14:paraId="0F0E2C99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DD1AA0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11. BADANIE OFERTY I KRYTERIA WYBORU OFERTY</w:t>
      </w:r>
    </w:p>
    <w:p w14:paraId="5F7463B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11.1. Kryteria wyboru oferty najkorzystniejszej spośród ofert niepodlegających odrzuceniu:</w:t>
      </w:r>
    </w:p>
    <w:p w14:paraId="0F237FBD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a) cena brutto oferty /przedmiotu zamówienia/ – waga 100%</w:t>
      </w:r>
    </w:p>
    <w:p w14:paraId="5FE837F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Oferta najtańsza otrzyma 100 punktów. Pozostałe proporcjonalnie mniej, według formuły:</w:t>
      </w:r>
    </w:p>
    <w:p w14:paraId="6AB81BC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Cn/Cb x 100 x 100% = ilość punktów</w:t>
      </w:r>
    </w:p>
    <w:p w14:paraId="340E96B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gdzie:</w:t>
      </w:r>
    </w:p>
    <w:p w14:paraId="2EB8696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Cn – najniższa cena oferty brutto /przedmiotu zamówienia/ spośród ofert nieodrzuconych,</w:t>
      </w:r>
    </w:p>
    <w:p w14:paraId="73B18C5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Cb – cena oferty brutto /przedmiotu zamówienia/ oferty badanej,</w:t>
      </w:r>
    </w:p>
    <w:p w14:paraId="7D617DE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100 – wskaźnik stały,</w:t>
      </w:r>
    </w:p>
    <w:p w14:paraId="20271B4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100% – procentowe znaczenie kryterium ceny oferty brutto /przedmiotu zamówienia/.</w:t>
      </w:r>
    </w:p>
    <w:p w14:paraId="174D192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11.2. W toku badania ofert Zamawiającemu przysługuje prawo do wyjaśnienia oferty złożonej przez Wykonawcę, uzupełnienia oferty, poprawy oczywistej omyłki pisarskiej, rachunkowej lub innej omyłki polegającej na niezgodności oferty z zapytaniem ofertowym, a niepowodującej istotnych zmian treści oferty.</w:t>
      </w:r>
    </w:p>
    <w:p w14:paraId="03C9C74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11.3. W przypadku kiedy cena oferty będzie budziła wątpliwości Zamawiającego, Zamawiający zastrzega sobie prawo do wezwania Wykonawcy do złożenia wyjaśnienia.</w:t>
      </w:r>
    </w:p>
    <w:p w14:paraId="6EEEC2C9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11.4. Zamawiający ma prawo odrzucić ofertę jeżeli:</w:t>
      </w:r>
    </w:p>
    <w:p w14:paraId="58B38A9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Wykonawca po wezwaniu przez Zamawiającego do uzupełnienia dokumentów nie złożył ich w wyznaczonym terminie lub złożył dokumenty niespełniające wymagań Zamawiającego,</w:t>
      </w:r>
    </w:p>
    <w:p w14:paraId="7AD96A9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2) Wykonawca po wezwaniu przez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Zamawiającego do wyjaśnienia oferty lub ceny ofertowej budzącej wątpliwości w wyznaczonym terminie nie złożył stosownych wyjaśnień,</w:t>
      </w:r>
    </w:p>
    <w:p w14:paraId="01DB46F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3) oferta zawiera błędy w obliczeniu ceny a po wezwaniu przez Zamawiającego do poprawy Wykonawca w wyznaczonym terminie nie zgodził się na poprawę błędu/ów.</w:t>
      </w:r>
    </w:p>
    <w:p w14:paraId="543DAA5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4) treść oferty nie odpowiada treści zapytania ofertowego.</w:t>
      </w:r>
    </w:p>
    <w:p w14:paraId="5CBC080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5) została złożona po terminie składania ofert.</w:t>
      </w:r>
    </w:p>
    <w:p w14:paraId="348C9EC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6) została złożona w warunkach czynu nieuczciwej konkurencji w rozumieniu ustawy z dnia 16 kwietnia 1993 r. o zwalczaniu nieuczciwej konkurencji,</w:t>
      </w:r>
    </w:p>
    <w:p w14:paraId="11B5096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11.5. Zamawiający przyzna zamówienie Wykonawcy, który spełni wszystkie wymogi zawarte w zapytaniu ofertowym oraz którego oferta zostanie uznana za najkorzystniejszą</w:t>
      </w:r>
    </w:p>
    <w:p w14:paraId="6936493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pod warunkiem, że cena oferty nie przekroczy kwoty jaką Zamawiający może przeznaczyć na sfinansowanie zamówienia.</w:t>
      </w:r>
    </w:p>
    <w:p w14:paraId="62A4E2C1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6A9C036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12. OSOBY UPRAWNIONE DO POROZUMIEWANIA SIĘ Z WYKONAWCAMI</w:t>
      </w:r>
    </w:p>
    <w:p w14:paraId="7E3B082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Osobą upoważnioną przez Zamawiającego do kontaktowania się z Wykonawcami jest:</w:t>
      </w:r>
    </w:p>
    <w:p w14:paraId="39B42DBD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Katarzyna Paszkowska, e-mail: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katarzyna.paszkowska@zosip.wilamowice.pl , tel. 33 8457-372</w:t>
      </w:r>
    </w:p>
    <w:p w14:paraId="504B6B6C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864FE2D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13. WYJAŚNIENIA TREŚCI ZAPYTANIA OFERTOWEGO</w:t>
      </w:r>
    </w:p>
    <w:p w14:paraId="5577EC6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13.1. Wykonawcy chcąc uzyskać dodatkowe informacje lub wyjaśnienia zapisów treści zapytania ofertowego, zobowiązani są do zadawania pytań poprzez zakładkę pn. „Pytania” dostępną na platformie Baza konkurencyjności wraz z ogłoszeniem o niniejszym zamówieniu.</w:t>
      </w:r>
    </w:p>
    <w:p w14:paraId="74B5D09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13.2. Zamawiający będzie udzielał odpowiedzi na zadane pytania również poprzez platformę Baza konkurencyjności.</w:t>
      </w:r>
    </w:p>
    <w:p w14:paraId="7E10E7A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13.3. Instrukcja użytkowników Bazy konkurencyjności dostępna jest pod adresem:</w:t>
      </w:r>
    </w:p>
    <w:p w14:paraId="699402F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https://archiwum-bazakonkurencyjnosci.funduszeeuropejskie.gov.pl/info/web_instruction</w:t>
      </w:r>
    </w:p>
    <w:p w14:paraId="6E422C4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13.4. Zapytanie ofertowe może zostać zmienione przed upływem terminu składania ofert przewidzianym w zapytaniu ofertowym. Zamawiający przedłuży termin składania ofert o czas niezbędny do wprowadzenia zmian w ofertach, jeżeli będzie to konieczne. Zmiany treści zapytania ofertowego publikowane będą na platformie Baza konkurencyjności.</w:t>
      </w:r>
    </w:p>
    <w:p w14:paraId="7BA946E7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812053B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14. WARUNKI ZMIANY UMOWY</w:t>
      </w:r>
    </w:p>
    <w:p w14:paraId="565F5EE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Zamawiający dopuszcza zmiany umowy w sytuacjach:</w:t>
      </w:r>
    </w:p>
    <w:p w14:paraId="23C8C62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zmiany terminu realizacji przedmiotu umowy, w następstwie:</w:t>
      </w:r>
    </w:p>
    <w:p w14:paraId="6866477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a) siły wyższej - rozumianej jako wystąpienie zdarzenia nadzwyczajnego,</w:t>
      </w:r>
    </w:p>
    <w:p w14:paraId="36CF974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zewnętrznego, niemożliwego do przewidzenia i zapobieżenia, którego nie dało się uniknąć nawet przy zachowaniu najwyższej staranności, a które uniemożliwia Wykonawcy wykonanie przedmiotu umowy. W razie wystąpienia siły wyższej Strony umowy zobowiązane są dołożyć wszelkich starań w celu ograniczenia do minimum opóźnienia w wykonywaniu swoich zobowiązań umownych, powstałego na skutek działania siły wyższej. (Pod pojęciem siły wyższej rozumie się w szczególności zdarzenia i okoliczności takie jak: klęska żywioł</w:t>
      </w:r>
      <w:r>
        <w:rPr>
          <w:rFonts w:ascii="Times New Roman" w:eastAsia="Times New Roman" w:hAnsi="Times New Roman" w:cs="Times New Roman"/>
          <w:color w:val="000000"/>
          <w:lang w:eastAsia="pl-PL"/>
        </w:rPr>
        <w:t>owa, działania wojenne, rebelie, terroryzm, rewolucja, powstanie, inwazja, bunt, zamieszki, strajk spowodowany przez inne osoby, niezwiązane z realizacją przedmiotu umowy, COVID, itp.),</w:t>
      </w:r>
    </w:p>
    <w:p w14:paraId="54EABDA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b) okoliczności leżących po stronie Zamawiającego i nie wynikających z przyczyn leżących po stronie Wykonawcy (np. wstrzymanie, zawieszenie, przerwa w realizacji),</w:t>
      </w:r>
    </w:p>
    <w:p w14:paraId="4C7B9BF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c) przestojów i opóźnień zawinionych przez Zamawiającego,</w:t>
      </w:r>
    </w:p>
    <w:p w14:paraId="3D1B582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d) wystąpienia okoliczności, których Strony umowy nie były w stanie przewidzieć, pomimo zachowania należytej staranności,</w:t>
      </w:r>
    </w:p>
    <w:p w14:paraId="5D12A371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e) przyczyn niezależnych od którejkolwiek ze Stron, które w szczególności dotyczyć będą: uwarunkowań formalno-prawnych;</w:t>
      </w:r>
    </w:p>
    <w:p w14:paraId="2F1511E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2) zmiana danych związana z obsługą administracyjno-organizacyjną umowy (danych teleadresowych Wykonawcy; Zamawiającego, zmiana rachunku bankowego) - zmiana ta następuje poprzez pisemne zgłoszenie tego faktu drugiej Stronie i nie wymaga zawarcia aneksu do umowy;</w:t>
      </w:r>
    </w:p>
    <w:p w14:paraId="565B807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3) przekształcenie Wykonawcy w związku z sukcesją generalną, przekształceniami, dziedziczeniem spółek handlowych zgodnie z KSH, a także sukcesją z mocy prawa, zgodnie z obowiązującymi przepisami (następstwa prawne) winno nastąpić w formie aneksu do umowy;</w:t>
      </w:r>
    </w:p>
    <w:p w14:paraId="0F5C10A7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9F78BB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15. POZOSTAŁE POSTANOWIENIA:</w:t>
      </w:r>
    </w:p>
    <w:p w14:paraId="08B7DC6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15.1. Informacje dotyczące ochrony danych osobowych:</w:t>
      </w:r>
    </w:p>
    <w:p w14:paraId="108F04A2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dalej RODO), informujemy,</w:t>
      </w:r>
    </w:p>
    <w:p w14:paraId="59B16A9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że:</w:t>
      </w:r>
    </w:p>
    <w:p w14:paraId="0652A4A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administratorem Pani/Pana danych osobowych jest Burmistrz Wilamowic, ul. Rynek 1, 43-330 Wilamowice, tel. (33) 8129430</w:t>
      </w:r>
    </w:p>
    <w:p w14:paraId="2B83824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2) w sprawach związanych z przetwarzaniem danych można kontaktować się z inspektorem ochrony danych osobowych w Urzędzie Gminy Wilamowice, e-mail: iodo@wilamowice.pl;</w:t>
      </w:r>
    </w:p>
    <w:p w14:paraId="6F2A591A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3) Pani/Pana dane osobowe przetwarzane będą na podstawie art. 6 ust. 1 lit. c RODO oraz pozostałych przepisów, z których wynika obowiązek przetwarzania danych (m.in. ustawa o finansach publicznych, ustawa Prawo zamówień publicznych, Kodeks cywilny) w celu związanym z postępowaniem o udzielenie zamówienia publicznego w ramach zasady konkurencyjności pod nazwą: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Kompleksowe dostosowanie i wyposażenie jednostek oświatowych polegające na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dostawie sprzętu komputerowego, programów multimedialnych, monitorów interaktywnych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pl-PL"/>
        </w:rPr>
        <w:t>związane z organizacją zajęć w ramach projektu p.n.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kern w:val="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lang w:eastAsia="pl-PL"/>
        </w:rPr>
        <w:t>„Wzmocnienie potencjału edukacyjnego szkół w Gminie Wilamowice” do Szkół Podstawowych Gminy Wilamowice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.</w:t>
      </w:r>
    </w:p>
    <w:p w14:paraId="46A91CD3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0C3B78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4) odbiorcami Pani/Pana danych osobowych będą osoby lub podmioty, którym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udostępniona zostanie dokumentacja postępowania zgodnie z zasadą konkurencyjności, podmioty biorące udział w obsłudze finansowej, informatycznej i prawnej Gminy Wilamowice;</w:t>
      </w:r>
    </w:p>
    <w:p w14:paraId="4F646699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5) Pani/Pana dane osobowe będą przechowywane, zgodnie z art. 78 ust. 1 i 4 ustawy z dnia 11 września 2019 r. Prawo zamówień publicznych, przez okres 4 lat od dnia zakończenia postępowania o udzielenie zamówienia, nie krócej jednak niż okres obowiązywania umowy, upływ terminu gwarancji określonego w umowie, okres trwałości projektu/programu;</w:t>
      </w:r>
    </w:p>
    <w:p w14:paraId="59C0CA08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6) obowiązek podania przez Panią/Pana danych osobowych bezpośrednio Pani/Pana dotyczących jest wymogiem związanym z udziałem w postępowaniu o udzielenie zamówienia publicznego;</w:t>
      </w:r>
    </w:p>
    <w:p w14:paraId="5413759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7) w odniesieniu do Pani/Pana danych osobowych decyzje nie będą podejmowane w sposób zautomatyzowany, stosownie do art. 22 RODO;</w:t>
      </w:r>
    </w:p>
    <w:p w14:paraId="0991FB4B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8) Pani/Pana dane osobowe nie będą przekazywane do państw spoza Europejskiego Obszaru Gospodarczego;</w:t>
      </w:r>
    </w:p>
    <w:p w14:paraId="406227E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9) posiada Pani/Pan:</w:t>
      </w:r>
    </w:p>
    <w:p w14:paraId="10A11FC9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a) na podstawie art. 15 RODO prawo dostępu do danych osobowych Pani/Pana dotyczących;</w:t>
      </w:r>
    </w:p>
    <w:p w14:paraId="104D203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b) na podstawie art. 16 RODO prawo do sprostowania Pani/Pana danych osobowych (wyjaśnienie: skorzystanie z prawa do sprostowania nie może skutkować zmianą wyniku postępowania o udzielenie zamówienia publicznego ani zmianą postanowień umowy w zakresie niezgodnym z wytycznymi w zakresie kwalifikowania wydatków, ani nie może naruszać integralności protokołu oraz jego załączników);</w:t>
      </w:r>
    </w:p>
    <w:p w14:paraId="79D9885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c) na podstawie art. 18 RODO prawo żądania od administratora ograniczenia przetwarzania danych osobowych z zastrzeżeniem przypadków, o których mowa w art. 18 ust. 2 RODO (wyjaśnienie: prawo do ograniczenia przetwarzania nie ma zastosowania w odniesieniu do przechowywania, w celu zapewnienia korzystania ze środków ochrony prawnej lub w celu ochrony praw innej osoby fizycznej lub prawnej, lub z uwagi na ważne względy interesu publicznego Unii Europejskiej lub państwa członkowskiego);</w:t>
      </w:r>
    </w:p>
    <w:p w14:paraId="294F56F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d) prawo do wniesienia skargi do Prezesa Urzędu Ochrony Danych Osobowych, gdy uzna Pani/Pan, że przetwarzanie danych osobowych Pani/Pana dotyczących narusza przepisy RODO;</w:t>
      </w:r>
    </w:p>
    <w:p w14:paraId="63C7AC1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10) nie przysługuje Pani/Panu:</w:t>
      </w:r>
    </w:p>
    <w:p w14:paraId="7E21422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a) w związku z art. 17 ust. 3 lit. b, d lub e RODO prawo do usunięcia danych osobowych przed upływem okresu 4 lat od dnia zakończenia postępowania o udzielenie zamówienia, a jeżeli czas trwania umowy przekracza 4 lata, okres przechowywania obejmuje cały czas trwania umowy</w:t>
      </w:r>
    </w:p>
    <w:p w14:paraId="5CF37F3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b) prawo do przenoszenia danych osobowych, o którym mowa w art. 20 RODO;</w:t>
      </w:r>
    </w:p>
    <w:p w14:paraId="0463A7D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c) na podstawie art. 21 RODO prawo sprzeciwu, wobec przetwarzania danych osobowych, gdyż podstawą prawną przetwarzania Pani/Pana danych osobowych jest art. 6 ust. 1 lit. c RODO.</w:t>
      </w:r>
    </w:p>
    <w:p w14:paraId="7E2999B2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15.2. Zamawiający zgodnie z art. 701 § 3 ustawy z dnia 23 kwietnia 1964 r. – Kodeks</w:t>
      </w:r>
    </w:p>
    <w:p w14:paraId="1CFA3847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cywilny (Dz. U. z 2017 r. poz. 459 z późn. zm.) dopuszcza możliwość zmiany lub odwołania prowadzonej procedury bez podania przyczyn.</w:t>
      </w:r>
    </w:p>
    <w:p w14:paraId="464DC3F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15.3. Zamawiający zastrzega sobie prawo odstąpienia, bądź unieważnienia zapytania ofertowego bez podania przyczyny w przypadku zaistnienia okoliczności nieznanych Zamawiającemu w dniu publikacji niniejszego zapytania.</w:t>
      </w:r>
    </w:p>
    <w:p w14:paraId="3063180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15.4. Wykonawcy ponoszą wszelkie koszty związane z przygotowaniem oferty.</w:t>
      </w:r>
    </w:p>
    <w:p w14:paraId="649E44D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15.5. Nie przewiduje się zwrotu kosztów udziału w postępowaniu.</w:t>
      </w:r>
    </w:p>
    <w:p w14:paraId="26C507EA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15.6. Postępowanie prowadzi się w języku polskim.</w:t>
      </w:r>
    </w:p>
    <w:p w14:paraId="6FCD5ADF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15.7. Zamawiający nie dopuszcza składania ofert częściowych.</w:t>
      </w:r>
    </w:p>
    <w:p w14:paraId="34240610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15.8. Zamawiający nie dopuszcza składania ofert wariantowych.</w:t>
      </w:r>
    </w:p>
    <w:p w14:paraId="650960C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15.9. Zamawiający nie przewiduje zawarcia umowy ramowej.</w:t>
      </w:r>
    </w:p>
    <w:p w14:paraId="33D2079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15.10. Zamawiający nie przewiduje udzielenia zamówień polegających na powtórzeniu podobnych usług w stosunku do usług stanowiących przedmiot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zamówienia podstawowego.</w:t>
      </w:r>
    </w:p>
    <w:p w14:paraId="1B79CAC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15.11. Jeżeli według wykonawcy oferta będzie zawierała informacje stanowiące tajemnicę przedsiębiorstwa w rozumieniu przepisów o zwalczaniu nieuczciwej konkurencji - art. 11</w:t>
      </w:r>
    </w:p>
    <w:p w14:paraId="2A65F4FD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ust. 2 ustawy z dnia 16 kwietnia 1993 r. o zwalczaniu nieuczciwej konkurencji (Dz. U. 2020 poz. 1913 t. j.), dane te należy umieścić w oddzielnej kopercie wewnątrz oferty opisanej: „Informacje będące tajemnicą przedsiębiorstwa” oraz wskazać numery stron stanowiących tajemnicę przedsiębiorstwa. Zamawiający jednocześnie wskazuje, iż to wykonawca, który zastrzega informacje podane w ofercie, jako stanowiące tajemnicę przedsiębiorstwa obowiązany jest wykazać, że zastrzeżone przez niego w ofercie informacje stan</w:t>
      </w:r>
      <w:r>
        <w:rPr>
          <w:rFonts w:ascii="Times New Roman" w:eastAsia="Times New Roman" w:hAnsi="Times New Roman" w:cs="Times New Roman"/>
          <w:color w:val="000000"/>
          <w:lang w:eastAsia="pl-PL"/>
        </w:rPr>
        <w:t>owią tajemnicę przedsiębiorstwa.</w:t>
      </w:r>
    </w:p>
    <w:p w14:paraId="24745193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15.12. O zamówienie nie mogą ubiegać się podmioty powiązane z Beneficjentem (Gminą Wilamowice) lub parterem projektu kapitałowo lub osobowo, przez co rozumie się wzajemne powiązania między beneficjentem/partnerem projektu lub osobami upoważnionymi do zaciągania zobowiązań w imieniu beneficjenta/ partnera projektu lub osobami wykonującymi w imieniu beneficjenta/ partnera projektu czynności związane z przeprowadzeniem procedury wyboru wykonawcy a wykonawcą, polegające w szczególności na:</w:t>
      </w:r>
    </w:p>
    <w:p w14:paraId="1D6A28B4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1) uczestniczeniu w spółce jako wspólnik spółki cywilnej lub spółki osobowej,</w:t>
      </w:r>
    </w:p>
    <w:p w14:paraId="0CA852FE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2) posiadaniu co najmniej 10% udziałów lub akcji, o ile niższy próg nie wynika z przepisów prawa lub nie został określony przez Operatora Programu,</w:t>
      </w:r>
    </w:p>
    <w:p w14:paraId="3084865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3) pełnieniu funkcji członka organu nadzorczego lub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zarządzającego, prokurenta, pełnomocnika,</w:t>
      </w:r>
    </w:p>
    <w:p w14:paraId="67223D39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4) pozostawaniu w takim stosunku prawnym lub faktycznym, który może budzić uzasadnione wątpliwości, co do bezstronności w wyborze wykonawcy, w szczególności pozostawanie w związku małżeńskim, w stosunku pokrewieństwa lub powinowactwa w linii prostej, pokrewieństwa lub powinowactwa w linii bocznej do drugiego stopnia lub w stosunku przysposobienia, opieki lub kurateli.</w:t>
      </w:r>
    </w:p>
    <w:p w14:paraId="2793A573" w14:textId="77777777" w:rsidR="00647E3B" w:rsidRDefault="00647E3B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663EFC46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16. ZAŁĄCZNIKI DO ZAPYTANIA OFERTOWEGO:</w:t>
      </w:r>
    </w:p>
    <w:p w14:paraId="1960FEEC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Załącznik nr 1 – Formularz oferty wraz z uzupełnieniem opisu przedmiotu zamówienia o wartości takie jak: – proponowany przedmiot równoważny, parametry przedmiotu równoważnego – jeżeli dotyczy, jeśli Wykonawca nie proponuje przedmiotu zamiennego uzupełnić tylko cenę jedn. netto, stawkę vat, wartość brutto, dla każdej ze szkół osobno.</w:t>
      </w:r>
    </w:p>
    <w:p w14:paraId="3920500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Załącznik nr 2 – Wzór oświadczenia,</w:t>
      </w:r>
    </w:p>
    <w:p w14:paraId="27AA90B5" w14:textId="77777777" w:rsidR="00647E3B" w:rsidRDefault="00FE78F1">
      <w:pPr>
        <w:pStyle w:val="Standard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Załącznik nr 3 – Wykaz doświadczenia,</w:t>
      </w:r>
    </w:p>
    <w:p w14:paraId="557E2EC5" w14:textId="77777777" w:rsidR="00647E3B" w:rsidRDefault="00FE78F1">
      <w:pPr>
        <w:pStyle w:val="Standard"/>
        <w:jc w:val="both"/>
      </w:pPr>
      <w:r>
        <w:rPr>
          <w:rFonts w:ascii="Times New Roman" w:eastAsia="Times New Roman" w:hAnsi="Times New Roman" w:cs="Times New Roman"/>
          <w:color w:val="000000"/>
          <w:lang w:eastAsia="pl-PL"/>
        </w:rPr>
        <w:t>Załącznik nr 4 – Wzór umowy</w:t>
      </w:r>
    </w:p>
    <w:sectPr w:rsidR="00647E3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BF7AE" w14:textId="77777777" w:rsidR="00FE78F1" w:rsidRDefault="00FE78F1">
      <w:r>
        <w:separator/>
      </w:r>
    </w:p>
  </w:endnote>
  <w:endnote w:type="continuationSeparator" w:id="0">
    <w:p w14:paraId="5C5C065C" w14:textId="77777777" w:rsidR="00FE78F1" w:rsidRDefault="00FE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C947" w14:textId="77777777" w:rsidR="00FE78F1" w:rsidRDefault="00FE78F1">
      <w:r>
        <w:rPr>
          <w:color w:val="000000"/>
        </w:rPr>
        <w:separator/>
      </w:r>
    </w:p>
  </w:footnote>
  <w:footnote w:type="continuationSeparator" w:id="0">
    <w:p w14:paraId="22893995" w14:textId="77777777" w:rsidR="00FE78F1" w:rsidRDefault="00FE7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47E3B"/>
    <w:rsid w:val="00422325"/>
    <w:rsid w:val="00625179"/>
    <w:rsid w:val="00647E3B"/>
    <w:rsid w:val="00F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8B66"/>
  <w15:docId w15:val="{C499A313-87BB-4BDF-9887-E8226C22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Heading"/>
    <w:next w:val="Textbody"/>
    <w:uiPriority w:val="9"/>
    <w:semiHidden/>
    <w:unhideWhenUsed/>
    <w:qFormat/>
    <w:pPr>
      <w:spacing w:before="200" w:after="0"/>
      <w:outlineLvl w:val="1"/>
    </w:pPr>
    <w:rPr>
      <w:rFonts w:ascii="Liberation Serif" w:eastAsia="NSimSun" w:hAnsi="Liberation Serif" w:cs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nyWeb">
    <w:name w:val="Normal (Web)"/>
    <w:basedOn w:val="Normalny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ug@wilamowice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bazakonkurencyjnosci.funduszeeuropejskie.gov.p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bazakonkurencyjnosci.funduszeeuropejskie.gov.p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../../../../../AppData/Local/Temp/pid-14648/Zapytanie%20ofertowe%2005.03.2026.odt/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3073</Words>
  <Characters>18440</Characters>
  <Application>Microsoft Office Word</Application>
  <DocSecurity>0</DocSecurity>
  <Lines>153</Lines>
  <Paragraphs>42</Paragraphs>
  <ScaleCrop>false</ScaleCrop>
  <Company/>
  <LinksUpToDate>false</LinksUpToDate>
  <CharactersWithSpaces>21471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Szymon Klimczak</cp:lastModifiedBy>
  <cp:revision>2</cp:revision>
  <cp:lastPrinted>2026-03-06T09:44:00Z</cp:lastPrinted>
  <dcterms:created xsi:type="dcterms:W3CDTF">2026-03-06T09:48:00Z</dcterms:created>
  <dcterms:modified xsi:type="dcterms:W3CDTF">2026-03-06T09:48:00Z</dcterms:modified>
</cp:coreProperties>
</file>